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5ED" w:rsidRDefault="00BA75ED" w:rsidP="005342D7">
      <w:pPr>
        <w:jc w:val="center"/>
        <w:rPr>
          <w:rFonts w:eastAsia="Calibri"/>
          <w:b/>
          <w:sz w:val="26"/>
          <w:szCs w:val="26"/>
        </w:rPr>
      </w:pPr>
    </w:p>
    <w:p w:rsidR="001E1BE7" w:rsidRDefault="001E1BE7" w:rsidP="00C93981">
      <w:pPr>
        <w:spacing w:after="160" w:line="259" w:lineRule="auto"/>
        <w:ind w:hanging="426"/>
        <w:rPr>
          <w:rFonts w:eastAsia="Andale Sans UI"/>
          <w:kern w:val="3"/>
          <w:sz w:val="26"/>
          <w:szCs w:val="26"/>
          <w:lang w:eastAsia="ja-JP" w:bidi="fa-IR"/>
        </w:rPr>
      </w:pPr>
      <w:r w:rsidRPr="001E1BE7">
        <w:rPr>
          <w:rFonts w:eastAsia="Andale Sans UI"/>
          <w:noProof/>
          <w:kern w:val="3"/>
          <w:sz w:val="26"/>
          <w:szCs w:val="26"/>
        </w:rPr>
        <w:drawing>
          <wp:inline distT="0" distB="0" distL="0" distR="0">
            <wp:extent cx="5940425" cy="7920567"/>
            <wp:effectExtent l="0" t="0" r="3175" b="4445"/>
            <wp:docPr id="1" name="Рисунок 1" descr="C:\Users\Student3\Desktop\23-24 УЧ.ГОД М-1\Ос-0324\CР титулка\СР_СГ_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udent3\Desktop\23-24 УЧ.ГОД М-1\Ос-0324\CР титулка\СР_СГ_0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1E1BE7" w:rsidRDefault="001E1BE7">
      <w:pPr>
        <w:spacing w:after="160" w:line="259" w:lineRule="auto"/>
        <w:rPr>
          <w:rFonts w:eastAsia="Andale Sans UI"/>
          <w:kern w:val="3"/>
          <w:sz w:val="26"/>
          <w:szCs w:val="26"/>
          <w:lang w:eastAsia="ja-JP" w:bidi="fa-IR"/>
        </w:rPr>
      </w:pPr>
      <w:r>
        <w:rPr>
          <w:rFonts w:eastAsia="Andale Sans UI"/>
          <w:kern w:val="3"/>
          <w:sz w:val="26"/>
          <w:szCs w:val="26"/>
          <w:lang w:eastAsia="ja-JP" w:bidi="fa-IR"/>
        </w:rPr>
        <w:br w:type="page"/>
      </w:r>
    </w:p>
    <w:p w:rsidR="005342D7" w:rsidRPr="003B5143" w:rsidRDefault="005342D7" w:rsidP="00E71D84">
      <w:pPr>
        <w:ind w:firstLine="567"/>
        <w:jc w:val="both"/>
        <w:rPr>
          <w:sz w:val="26"/>
          <w:szCs w:val="26"/>
        </w:rPr>
      </w:pPr>
      <w:r w:rsidRPr="003B5143">
        <w:rPr>
          <w:sz w:val="26"/>
          <w:szCs w:val="26"/>
        </w:rPr>
        <w:lastRenderedPageBreak/>
        <w:t>Методические рекомендации разработаны на основе:</w:t>
      </w:r>
    </w:p>
    <w:p w:rsidR="001E1BE7" w:rsidRDefault="001E1BE7" w:rsidP="001E1BE7">
      <w:pPr>
        <w:ind w:firstLine="567"/>
        <w:jc w:val="both"/>
        <w:rPr>
          <w:color w:val="000000"/>
          <w:sz w:val="26"/>
          <w:szCs w:val="26"/>
        </w:rPr>
      </w:pPr>
      <w:r>
        <w:rPr>
          <w:color w:val="000000"/>
          <w:sz w:val="26"/>
          <w:szCs w:val="26"/>
        </w:rPr>
        <w:t>-  Федерального государственного образовательного стандарта среднего общего образования;</w:t>
      </w:r>
    </w:p>
    <w:p w:rsidR="001E1BE7" w:rsidRDefault="001E1BE7" w:rsidP="001E1BE7">
      <w:pPr>
        <w:ind w:firstLine="567"/>
        <w:jc w:val="both"/>
        <w:rPr>
          <w:color w:val="000000"/>
          <w:sz w:val="26"/>
          <w:szCs w:val="26"/>
        </w:rPr>
      </w:pPr>
      <w:r>
        <w:rPr>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color w:val="000000"/>
          <w:sz w:val="26"/>
          <w:szCs w:val="26"/>
        </w:rPr>
        <w:t>;</w:t>
      </w:r>
    </w:p>
    <w:p w:rsidR="001E1BE7" w:rsidRDefault="001E1BE7" w:rsidP="001E1BE7">
      <w:pPr>
        <w:ind w:firstLine="567"/>
        <w:jc w:val="both"/>
        <w:rPr>
          <w:color w:val="000000"/>
          <w:sz w:val="26"/>
          <w:szCs w:val="26"/>
        </w:rPr>
      </w:pPr>
      <w:r>
        <w:rPr>
          <w:color w:val="000000"/>
          <w:sz w:val="26"/>
          <w:szCs w:val="26"/>
        </w:rPr>
        <w:t xml:space="preserve"> - основной профессиональной образовательной программы по профессии </w:t>
      </w:r>
      <w:r w:rsidRPr="000E0D2E">
        <w:rPr>
          <w:color w:val="000000"/>
          <w:sz w:val="26"/>
          <w:szCs w:val="26"/>
        </w:rPr>
        <w:t>15.01.38 Оператор-наладчик металлообрабатывающих станков</w:t>
      </w:r>
      <w:r>
        <w:rPr>
          <w:color w:val="000000"/>
          <w:sz w:val="26"/>
          <w:szCs w:val="26"/>
        </w:rPr>
        <w:t>;</w:t>
      </w:r>
    </w:p>
    <w:p w:rsidR="001E1BE7" w:rsidRDefault="001E1BE7" w:rsidP="001E1BE7">
      <w:pPr>
        <w:ind w:firstLine="567"/>
        <w:jc w:val="both"/>
        <w:rPr>
          <w:color w:val="000000"/>
          <w:sz w:val="26"/>
          <w:szCs w:val="26"/>
        </w:rPr>
      </w:pPr>
      <w:r>
        <w:rPr>
          <w:color w:val="000000"/>
          <w:sz w:val="26"/>
          <w:szCs w:val="26"/>
        </w:rPr>
        <w:t xml:space="preserve">- рабочей программы воспитания по профессии </w:t>
      </w:r>
      <w:r w:rsidRPr="000E0D2E">
        <w:rPr>
          <w:color w:val="000000"/>
          <w:sz w:val="26"/>
          <w:szCs w:val="26"/>
        </w:rPr>
        <w:t>15.01.38 Оператор-наладчик металлообрабатывающих станков</w:t>
      </w:r>
      <w:r>
        <w:rPr>
          <w:color w:val="000000"/>
          <w:sz w:val="26"/>
          <w:szCs w:val="26"/>
        </w:rPr>
        <w:t>, 2024 г.</w:t>
      </w:r>
    </w:p>
    <w:p w:rsidR="00E71D84" w:rsidRDefault="00E71D84" w:rsidP="00E71D84">
      <w:pPr>
        <w:spacing w:line="276" w:lineRule="auto"/>
        <w:ind w:firstLine="567"/>
        <w:rPr>
          <w:sz w:val="26"/>
          <w:szCs w:val="26"/>
        </w:rPr>
      </w:pPr>
    </w:p>
    <w:p w:rsidR="00E71D84" w:rsidRDefault="00E71D84" w:rsidP="00E71D84">
      <w:pPr>
        <w:spacing w:line="276" w:lineRule="auto"/>
        <w:ind w:firstLine="567"/>
        <w:rPr>
          <w:sz w:val="26"/>
          <w:szCs w:val="26"/>
        </w:rPr>
      </w:pPr>
    </w:p>
    <w:p w:rsidR="00E71D84" w:rsidRPr="00575DCF" w:rsidRDefault="00E71D84" w:rsidP="00E71D84">
      <w:pPr>
        <w:spacing w:line="276" w:lineRule="auto"/>
        <w:ind w:firstLine="567"/>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r w:rsidRPr="00575DCF">
        <w:rPr>
          <w:sz w:val="26"/>
          <w:szCs w:val="26"/>
        </w:rPr>
        <w:t xml:space="preserve">Разработчик: </w:t>
      </w:r>
      <w:r>
        <w:rPr>
          <w:sz w:val="26"/>
          <w:szCs w:val="26"/>
        </w:rPr>
        <w:t>Ахматьянова Ю. И.</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CC400D"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1E1BE7">
        <w:rPr>
          <w:rStyle w:val="210pt"/>
          <w:rFonts w:eastAsiaTheme="minorHAnsi"/>
          <w:bCs/>
          <w:sz w:val="26"/>
          <w:szCs w:val="26"/>
        </w:rPr>
        <w:t>СГ</w:t>
      </w:r>
      <w:bookmarkStart w:id="0" w:name="_GoBack"/>
      <w:bookmarkEnd w:id="0"/>
      <w:r w:rsidR="00CB07D2" w:rsidRPr="003B5143">
        <w:rPr>
          <w:rStyle w:val="210pt"/>
          <w:rFonts w:eastAsiaTheme="minorHAnsi"/>
          <w:bCs/>
          <w:sz w:val="26"/>
          <w:szCs w:val="26"/>
        </w:rPr>
        <w:t>.0</w:t>
      </w:r>
      <w:r w:rsidR="00CB07D2">
        <w:rPr>
          <w:rStyle w:val="210pt"/>
          <w:rFonts w:eastAsiaTheme="minorHAnsi"/>
          <w:bCs/>
          <w:sz w:val="26"/>
          <w:szCs w:val="26"/>
        </w:rPr>
        <w:t>2</w:t>
      </w:r>
      <w:r w:rsidR="00CB07D2" w:rsidRPr="003B5143">
        <w:rPr>
          <w:rStyle w:val="210pt"/>
          <w:rFonts w:eastAsiaTheme="minorHAnsi"/>
          <w:bCs/>
          <w:sz w:val="26"/>
          <w:szCs w:val="26"/>
        </w:rPr>
        <w:t xml:space="preserve"> </w:t>
      </w:r>
      <w:r w:rsidR="00CB07D2" w:rsidRPr="005342D7">
        <w:rPr>
          <w:bCs/>
          <w:sz w:val="26"/>
          <w:szCs w:val="26"/>
        </w:rPr>
        <w:t>Иностранный язык в профессиональной деятельности</w:t>
      </w:r>
      <w:r w:rsidR="00CB07D2"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1E1BE7" w:rsidRPr="00A15A2B"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eastAsia="x-none"/>
        </w:rPr>
      </w:pPr>
      <w:r w:rsidRPr="00A15A2B">
        <w:rPr>
          <w:b/>
          <w:sz w:val="26"/>
          <w:szCs w:val="26"/>
          <w:lang w:eastAsia="x-none"/>
        </w:rPr>
        <w:t>В рамках программы учебной дисциплины обучающимися осваиваются</w:t>
      </w:r>
    </w:p>
    <w:p w:rsidR="001E1BE7"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i/>
          <w:sz w:val="26"/>
          <w:szCs w:val="26"/>
        </w:rPr>
      </w:pPr>
      <w:r w:rsidRPr="00A15A2B">
        <w:rPr>
          <w:b/>
          <w:i/>
          <w:sz w:val="26"/>
          <w:szCs w:val="26"/>
        </w:rPr>
        <w:t xml:space="preserve">Умения: </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в области аудирования:</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4D2B74">
        <w:rPr>
          <w:sz w:val="26"/>
          <w:szCs w:val="26"/>
        </w:rPr>
        <w:t>понимать отдельные фразы и наиболее употребительные слова в в</w:t>
      </w:r>
      <w:r>
        <w:rPr>
          <w:sz w:val="26"/>
          <w:szCs w:val="26"/>
        </w:rPr>
        <w:t xml:space="preserve">ысказываниях, касающихся важных </w:t>
      </w:r>
      <w:r w:rsidRPr="004D2B74">
        <w:rPr>
          <w:sz w:val="26"/>
          <w:szCs w:val="26"/>
        </w:rPr>
        <w:t>тем, связанных с трудовой деятельностью;</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4D2B74">
        <w:rPr>
          <w:sz w:val="26"/>
          <w:szCs w:val="26"/>
        </w:rPr>
        <w:t>понимать, о чем идет речь в простых, четко произнесенных и не</w:t>
      </w:r>
      <w:r>
        <w:rPr>
          <w:sz w:val="26"/>
          <w:szCs w:val="26"/>
        </w:rPr>
        <w:t xml:space="preserve">больших по объему сообщениях (в </w:t>
      </w:r>
      <w:r w:rsidRPr="004D2B74">
        <w:rPr>
          <w:sz w:val="26"/>
          <w:szCs w:val="26"/>
        </w:rPr>
        <w:t>т.</w:t>
      </w:r>
      <w:r>
        <w:rPr>
          <w:sz w:val="26"/>
          <w:szCs w:val="26"/>
        </w:rPr>
        <w:t xml:space="preserve"> </w:t>
      </w:r>
      <w:r w:rsidRPr="004D2B74">
        <w:rPr>
          <w:sz w:val="26"/>
          <w:szCs w:val="26"/>
        </w:rPr>
        <w:t>ч. устных инструкциях);</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в области чтения:</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4D2B74">
        <w:rPr>
          <w:sz w:val="26"/>
          <w:szCs w:val="26"/>
        </w:rPr>
        <w:t>читать и переводить тексты профессиональной направленности (со словарем);</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в области общения:</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4D2B74">
        <w:rPr>
          <w:sz w:val="26"/>
          <w:szCs w:val="26"/>
        </w:rPr>
        <w:t>общаться в простых типичных ситуациях трудовой деятельности, тре</w:t>
      </w:r>
      <w:r>
        <w:rPr>
          <w:sz w:val="26"/>
          <w:szCs w:val="26"/>
        </w:rPr>
        <w:t xml:space="preserve">бующих непосредственного обмена </w:t>
      </w:r>
      <w:r w:rsidRPr="004D2B74">
        <w:rPr>
          <w:sz w:val="26"/>
          <w:szCs w:val="26"/>
        </w:rPr>
        <w:t>ин</w:t>
      </w:r>
      <w:r>
        <w:rPr>
          <w:sz w:val="26"/>
          <w:szCs w:val="26"/>
        </w:rPr>
        <w:t xml:space="preserve">формацией в рамках знакомых тем </w:t>
      </w:r>
      <w:r w:rsidRPr="004D2B74">
        <w:rPr>
          <w:sz w:val="26"/>
          <w:szCs w:val="26"/>
        </w:rPr>
        <w:t>и видов деятельности;</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4D2B74">
        <w:rPr>
          <w:sz w:val="26"/>
          <w:szCs w:val="26"/>
        </w:rPr>
        <w:t>п</w:t>
      </w:r>
      <w:r>
        <w:rPr>
          <w:sz w:val="26"/>
          <w:szCs w:val="26"/>
        </w:rPr>
        <w:t xml:space="preserve">оддерживать краткий разговор на </w:t>
      </w:r>
      <w:r w:rsidRPr="004D2B74">
        <w:rPr>
          <w:sz w:val="26"/>
          <w:szCs w:val="26"/>
        </w:rPr>
        <w:t>п</w:t>
      </w:r>
      <w:r>
        <w:rPr>
          <w:sz w:val="26"/>
          <w:szCs w:val="26"/>
        </w:rPr>
        <w:t xml:space="preserve">роизводственные темы, используя </w:t>
      </w:r>
      <w:r w:rsidRPr="004D2B74">
        <w:rPr>
          <w:sz w:val="26"/>
          <w:szCs w:val="26"/>
        </w:rPr>
        <w:t>простые фразы и предложени</w:t>
      </w:r>
      <w:r>
        <w:rPr>
          <w:sz w:val="26"/>
          <w:szCs w:val="26"/>
        </w:rPr>
        <w:t>я, рас</w:t>
      </w:r>
      <w:r w:rsidRPr="004D2B74">
        <w:rPr>
          <w:sz w:val="26"/>
          <w:szCs w:val="26"/>
        </w:rPr>
        <w:t>сказать о своей работе, учебе, планах;</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в области письма:</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4D2B74">
        <w:rPr>
          <w:sz w:val="26"/>
          <w:szCs w:val="26"/>
        </w:rPr>
        <w:t>писать простые связные сообщения на знакомые или интересующие профессиональные темы.</w:t>
      </w:r>
    </w:p>
    <w:p w:rsidR="001E1BE7"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i/>
          <w:sz w:val="26"/>
          <w:szCs w:val="26"/>
        </w:rPr>
      </w:pPr>
      <w:r w:rsidRPr="00A15A2B">
        <w:rPr>
          <w:b/>
          <w:i/>
          <w:sz w:val="26"/>
          <w:szCs w:val="26"/>
        </w:rPr>
        <w:t>Знания:</w:t>
      </w:r>
    </w:p>
    <w:p w:rsidR="001E1BE7" w:rsidRPr="00720161"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720161">
        <w:rPr>
          <w:sz w:val="26"/>
          <w:szCs w:val="26"/>
        </w:rPr>
        <w:t>правил построения простых и сложных предложений на профессиональные темы;</w:t>
      </w:r>
    </w:p>
    <w:p w:rsidR="001E1BE7" w:rsidRPr="00720161"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720161">
        <w:rPr>
          <w:sz w:val="26"/>
          <w:szCs w:val="26"/>
        </w:rPr>
        <w:t>основных общеупотребительных глаголов (бытовой и профессиональной лексики);</w:t>
      </w:r>
    </w:p>
    <w:p w:rsidR="001E1BE7" w:rsidRPr="00720161"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720161">
        <w:rPr>
          <w:sz w:val="26"/>
          <w:szCs w:val="26"/>
        </w:rPr>
        <w:t>лексического минимума, относящегося к описанию предметов, средств и процессов профессиональной деятельности;</w:t>
      </w:r>
    </w:p>
    <w:p w:rsidR="001E1BE7" w:rsidRPr="00720161"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720161">
        <w:rPr>
          <w:sz w:val="26"/>
          <w:szCs w:val="26"/>
        </w:rPr>
        <w:t>особенностей произношения;</w:t>
      </w:r>
    </w:p>
    <w:p w:rsidR="001E1BE7" w:rsidRPr="00720161"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Pr>
          <w:sz w:val="26"/>
          <w:szCs w:val="26"/>
        </w:rPr>
        <w:t xml:space="preserve">- </w:t>
      </w:r>
      <w:r w:rsidRPr="00720161">
        <w:rPr>
          <w:sz w:val="26"/>
          <w:szCs w:val="26"/>
        </w:rPr>
        <w:t>правил чтения текстов профессиональной направленности;</w:t>
      </w:r>
    </w:p>
    <w:p w:rsidR="001E1BE7" w:rsidRPr="00A15A2B"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i/>
          <w:sz w:val="26"/>
          <w:szCs w:val="26"/>
        </w:rPr>
      </w:pPr>
      <w:r w:rsidRPr="00A15A2B">
        <w:rPr>
          <w:b/>
          <w:i/>
          <w:sz w:val="26"/>
          <w:szCs w:val="26"/>
        </w:rPr>
        <w:t xml:space="preserve"> </w:t>
      </w:r>
    </w:p>
    <w:p w:rsidR="001E1BE7" w:rsidRPr="00A15A2B"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01. Выбирать способы решения задач профессиональной деятельности применительно к различным контекстам;</w:t>
      </w:r>
    </w:p>
    <w:p w:rsidR="001E1BE7" w:rsidRPr="004D2B74"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1BE7"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04. Эффективно взаимодействовать и работать в коллективе и команде;</w:t>
      </w:r>
    </w:p>
    <w:p w:rsidR="001E1BE7"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09. Пользоваться профессиональной документацией на государственном и иностранном языках.</w:t>
      </w:r>
    </w:p>
    <w:p w:rsidR="001E1BE7" w:rsidRPr="00A15A2B"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p w:rsidR="001E1BE7"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 xml:space="preserve">Выпускник, освоивший программу </w:t>
      </w:r>
      <w:r>
        <w:rPr>
          <w:sz w:val="26"/>
          <w:szCs w:val="26"/>
        </w:rPr>
        <w:t>СГ.02</w:t>
      </w:r>
      <w:r w:rsidRPr="00426739">
        <w:rPr>
          <w:sz w:val="26"/>
          <w:szCs w:val="26"/>
        </w:rPr>
        <w:t xml:space="preserve"> Иностранный язык в профессиональной деятельности, должен обладать личностными результатами в соответствии с рабочей программой воспитания по профессии </w:t>
      </w:r>
      <w:r w:rsidRPr="005C7B30">
        <w:rPr>
          <w:sz w:val="26"/>
          <w:szCs w:val="26"/>
        </w:rPr>
        <w:t>15.01.38 Оператор-наладчик металлообрабатывающих станков</w:t>
      </w:r>
      <w:r w:rsidRPr="00426739">
        <w:rPr>
          <w:sz w:val="26"/>
          <w:szCs w:val="26"/>
        </w:rPr>
        <w:t>:</w:t>
      </w:r>
    </w:p>
    <w:p w:rsidR="001E1BE7" w:rsidRPr="00426739"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p w:rsidR="001E1BE7" w:rsidRPr="00A15A2B" w:rsidRDefault="001E1BE7" w:rsidP="001E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Pr="005342D7">
              <w:rPr>
                <w:sz w:val="26"/>
                <w:szCs w:val="26"/>
                <w:lang w:val="en-US"/>
              </w:rPr>
              <w:t xml:space="preserve"> 2.1.</w:t>
            </w:r>
          </w:p>
          <w:p w:rsidR="005342D7" w:rsidRPr="005342D7" w:rsidRDefault="005342D7" w:rsidP="005342D7">
            <w:pPr>
              <w:jc w:val="center"/>
              <w:rPr>
                <w:sz w:val="26"/>
                <w:szCs w:val="26"/>
                <w:lang w:val="en-US"/>
              </w:rPr>
            </w:pPr>
            <w:r w:rsidRPr="005342D7">
              <w:rPr>
                <w:sz w:val="26"/>
                <w:szCs w:val="26"/>
              </w:rPr>
              <w:t>История</w:t>
            </w:r>
            <w:r w:rsidRPr="005342D7">
              <w:rPr>
                <w:sz w:val="26"/>
                <w:szCs w:val="26"/>
                <w:lang w:val="en-US"/>
              </w:rPr>
              <w:t xml:space="preserve"> </w:t>
            </w:r>
            <w:r w:rsidRPr="005342D7">
              <w:rPr>
                <w:sz w:val="26"/>
                <w:szCs w:val="26"/>
              </w:rPr>
              <w:t>развития</w:t>
            </w:r>
          </w:p>
          <w:p w:rsidR="005342D7" w:rsidRPr="005342D7" w:rsidRDefault="005342D7" w:rsidP="005342D7">
            <w:pPr>
              <w:jc w:val="center"/>
              <w:rPr>
                <w:sz w:val="26"/>
                <w:szCs w:val="26"/>
                <w:lang w:val="en-US"/>
              </w:rPr>
            </w:pPr>
            <w:r w:rsidRPr="005342D7">
              <w:rPr>
                <w:sz w:val="26"/>
                <w:szCs w:val="26"/>
                <w:lang w:val="en-US"/>
              </w:rPr>
              <w:t>World Skills International</w:t>
            </w:r>
          </w:p>
          <w:p w:rsidR="005342D7" w:rsidRPr="00653C7F" w:rsidRDefault="005342D7" w:rsidP="004B1393">
            <w:pPr>
              <w:pStyle w:val="a3"/>
              <w:spacing w:before="0" w:beforeAutospacing="0" w:after="0" w:afterAutospacing="0"/>
              <w:rPr>
                <w:sz w:val="26"/>
                <w:szCs w:val="26"/>
              </w:rPr>
            </w:pPr>
          </w:p>
        </w:tc>
        <w:tc>
          <w:tcPr>
            <w:tcW w:w="848" w:type="dxa"/>
          </w:tcPr>
          <w:p w:rsidR="005342D7" w:rsidRPr="00653C7F" w:rsidRDefault="00E71D84" w:rsidP="004B1393">
            <w:pPr>
              <w:pStyle w:val="a3"/>
              <w:spacing w:before="0" w:beforeAutospacing="0" w:after="0" w:afterAutospacing="0"/>
              <w:jc w:val="center"/>
              <w:rPr>
                <w:sz w:val="26"/>
                <w:szCs w:val="26"/>
              </w:rPr>
            </w:pPr>
            <w:r>
              <w:rPr>
                <w:sz w:val="26"/>
                <w:szCs w:val="26"/>
              </w:rPr>
              <w:t>1</w:t>
            </w:r>
          </w:p>
        </w:tc>
        <w:tc>
          <w:tcPr>
            <w:tcW w:w="4423" w:type="dxa"/>
          </w:tcPr>
          <w:p w:rsidR="005342D7" w:rsidRPr="005342D7" w:rsidRDefault="005342D7" w:rsidP="005342D7">
            <w:pPr>
              <w:pStyle w:val="a3"/>
              <w:numPr>
                <w:ilvl w:val="0"/>
                <w:numId w:val="1"/>
              </w:numPr>
              <w:tabs>
                <w:tab w:val="clear" w:pos="1210"/>
                <w:tab w:val="num" w:pos="850"/>
              </w:tabs>
              <w:ind w:left="354"/>
              <w:rPr>
                <w:sz w:val="26"/>
                <w:szCs w:val="26"/>
              </w:rPr>
            </w:pPr>
            <w:r w:rsidRPr="005342D7">
              <w:rPr>
                <w:sz w:val="26"/>
                <w:szCs w:val="26"/>
              </w:rPr>
              <w:t>Написать деловое письмо с решением какой-либо проблемы</w:t>
            </w:r>
          </w:p>
          <w:p w:rsidR="005342D7" w:rsidRPr="00653C7F" w:rsidRDefault="005342D7" w:rsidP="005342D7">
            <w:pPr>
              <w:pStyle w:val="a3"/>
              <w:numPr>
                <w:ilvl w:val="0"/>
                <w:numId w:val="1"/>
              </w:numPr>
              <w:tabs>
                <w:tab w:val="clear" w:pos="1210"/>
                <w:tab w:val="num" w:pos="850"/>
              </w:tabs>
              <w:spacing w:before="0" w:beforeAutospacing="0" w:after="0" w:afterAutospacing="0"/>
              <w:ind w:left="354"/>
              <w:rPr>
                <w:sz w:val="26"/>
                <w:szCs w:val="26"/>
              </w:rPr>
            </w:pPr>
            <w:r w:rsidRPr="005342D7">
              <w:rPr>
                <w:sz w:val="26"/>
                <w:szCs w:val="26"/>
              </w:rPr>
              <w:t>Составить резюме</w:t>
            </w:r>
          </w:p>
        </w:tc>
        <w:tc>
          <w:tcPr>
            <w:tcW w:w="2134" w:type="dxa"/>
          </w:tcPr>
          <w:p w:rsidR="005342D7" w:rsidRDefault="005342D7" w:rsidP="004B1393">
            <w:pPr>
              <w:pStyle w:val="a3"/>
              <w:spacing w:before="0" w:beforeAutospacing="0" w:after="0" w:afterAutospacing="0"/>
              <w:rPr>
                <w:sz w:val="26"/>
                <w:szCs w:val="26"/>
              </w:rPr>
            </w:pPr>
            <w:r>
              <w:rPr>
                <w:sz w:val="26"/>
                <w:szCs w:val="26"/>
              </w:rPr>
              <w:t>Письмо</w:t>
            </w:r>
          </w:p>
          <w:p w:rsidR="005342D7" w:rsidRPr="00653C7F" w:rsidRDefault="005342D7" w:rsidP="004B1393">
            <w:pPr>
              <w:pStyle w:val="a3"/>
              <w:spacing w:before="0" w:beforeAutospacing="0" w:after="0" w:afterAutospacing="0"/>
              <w:rPr>
                <w:sz w:val="26"/>
                <w:szCs w:val="26"/>
              </w:rPr>
            </w:pPr>
            <w:r>
              <w:rPr>
                <w:sz w:val="26"/>
                <w:szCs w:val="26"/>
              </w:rPr>
              <w:t>Резюме</w:t>
            </w:r>
          </w:p>
        </w:tc>
      </w:tr>
      <w:tr w:rsidR="005342D7" w:rsidRPr="00163CB8" w:rsidTr="00CA1876">
        <w:tc>
          <w:tcPr>
            <w:tcW w:w="815" w:type="dxa"/>
          </w:tcPr>
          <w:p w:rsidR="005342D7" w:rsidRPr="00653C7F" w:rsidRDefault="005342D7" w:rsidP="005342D7">
            <w:pPr>
              <w:pStyle w:val="a3"/>
              <w:spacing w:before="0" w:beforeAutospacing="0" w:after="0" w:afterAutospacing="0"/>
              <w:rPr>
                <w:sz w:val="26"/>
                <w:szCs w:val="26"/>
              </w:rPr>
            </w:pPr>
            <w:r w:rsidRPr="00653C7F">
              <w:rPr>
                <w:sz w:val="26"/>
                <w:szCs w:val="26"/>
              </w:rPr>
              <w:t>2</w:t>
            </w:r>
          </w:p>
        </w:tc>
        <w:tc>
          <w:tcPr>
            <w:tcW w:w="2412" w:type="dxa"/>
          </w:tcPr>
          <w:p w:rsidR="005342D7" w:rsidRPr="00653C7F" w:rsidRDefault="005342D7" w:rsidP="005342D7">
            <w:pPr>
              <w:pStyle w:val="a3"/>
              <w:rPr>
                <w:sz w:val="26"/>
                <w:szCs w:val="26"/>
              </w:rPr>
            </w:pPr>
            <w:r w:rsidRPr="005342D7">
              <w:rPr>
                <w:sz w:val="26"/>
                <w:szCs w:val="26"/>
              </w:rPr>
              <w:t>Тема 2.5</w:t>
            </w:r>
            <w:r>
              <w:rPr>
                <w:sz w:val="26"/>
                <w:szCs w:val="26"/>
              </w:rPr>
              <w:t xml:space="preserve"> </w:t>
            </w:r>
            <w:r w:rsidRPr="005342D7">
              <w:rPr>
                <w:sz w:val="26"/>
                <w:szCs w:val="26"/>
              </w:rPr>
              <w:t>Техника безопасности</w:t>
            </w:r>
            <w:r>
              <w:rPr>
                <w:sz w:val="26"/>
                <w:szCs w:val="26"/>
              </w:rPr>
              <w:t xml:space="preserve"> </w:t>
            </w:r>
            <w:r w:rsidRPr="005342D7">
              <w:rPr>
                <w:sz w:val="26"/>
                <w:szCs w:val="26"/>
              </w:rPr>
              <w:t>(Safety  requirements)</w:t>
            </w:r>
          </w:p>
        </w:tc>
        <w:tc>
          <w:tcPr>
            <w:tcW w:w="848" w:type="dxa"/>
          </w:tcPr>
          <w:p w:rsidR="005342D7" w:rsidRPr="00653C7F" w:rsidRDefault="00E71D84" w:rsidP="005342D7">
            <w:pPr>
              <w:pStyle w:val="a3"/>
              <w:spacing w:before="0" w:beforeAutospacing="0" w:after="0" w:afterAutospacing="0"/>
              <w:jc w:val="center"/>
              <w:rPr>
                <w:sz w:val="26"/>
                <w:szCs w:val="26"/>
              </w:rPr>
            </w:pPr>
            <w:r>
              <w:rPr>
                <w:sz w:val="26"/>
                <w:szCs w:val="26"/>
              </w:rPr>
              <w:t>1</w:t>
            </w:r>
          </w:p>
        </w:tc>
        <w:tc>
          <w:tcPr>
            <w:tcW w:w="4423" w:type="dxa"/>
            <w:vAlign w:val="center"/>
          </w:tcPr>
          <w:p w:rsidR="005342D7" w:rsidRPr="0069589E" w:rsidRDefault="005342D7" w:rsidP="005342D7">
            <w:pPr>
              <w:pStyle w:val="a4"/>
              <w:rPr>
                <w:sz w:val="28"/>
                <w:szCs w:val="28"/>
              </w:rPr>
            </w:pPr>
            <w:r w:rsidRPr="0069589E">
              <w:rPr>
                <w:sz w:val="28"/>
                <w:szCs w:val="28"/>
              </w:rPr>
              <w:t>1. Написание инструкции к устройству.</w:t>
            </w:r>
          </w:p>
          <w:p w:rsidR="005342D7" w:rsidRPr="0069589E" w:rsidRDefault="005342D7" w:rsidP="005342D7">
            <w:pPr>
              <w:pStyle w:val="a4"/>
              <w:rPr>
                <w:sz w:val="28"/>
                <w:szCs w:val="28"/>
              </w:rPr>
            </w:pPr>
            <w:r w:rsidRPr="0069589E">
              <w:rPr>
                <w:sz w:val="28"/>
                <w:szCs w:val="28"/>
              </w:rPr>
              <w:t>2. Выполнение лексико-грамматических упражнений</w:t>
            </w:r>
          </w:p>
        </w:tc>
        <w:tc>
          <w:tcPr>
            <w:tcW w:w="2134" w:type="dxa"/>
          </w:tcPr>
          <w:p w:rsidR="005342D7" w:rsidRPr="00653C7F" w:rsidRDefault="005342D7" w:rsidP="005342D7">
            <w:pPr>
              <w:pStyle w:val="a3"/>
              <w:spacing w:before="0" w:beforeAutospacing="0" w:after="0" w:afterAutospacing="0"/>
              <w:rPr>
                <w:sz w:val="26"/>
                <w:szCs w:val="26"/>
              </w:rPr>
            </w:pPr>
            <w:r>
              <w:rPr>
                <w:sz w:val="28"/>
                <w:szCs w:val="28"/>
              </w:rPr>
              <w:t>Письменная работа</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C069E" w:rsidRDefault="002C069E" w:rsidP="005342D7">
      <w:pPr>
        <w:ind w:firstLine="709"/>
        <w:jc w:val="both"/>
        <w:rPr>
          <w:rFonts w:eastAsia="Calibri"/>
          <w:sz w:val="26"/>
          <w:szCs w:val="26"/>
          <w:lang w:eastAsia="en-US"/>
        </w:rPr>
      </w:pPr>
    </w:p>
    <w:p w:rsidR="002C069E" w:rsidRDefault="002C069E" w:rsidP="005342D7">
      <w:pPr>
        <w:ind w:firstLine="709"/>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5342D7" w:rsidRDefault="005342D7" w:rsidP="005342D7">
      <w:pPr>
        <w:keepNext/>
        <w:keepLines/>
        <w:ind w:firstLine="709"/>
        <w:jc w:val="center"/>
        <w:outlineLvl w:val="2"/>
        <w:rPr>
          <w:b/>
          <w:bCs/>
          <w:sz w:val="26"/>
          <w:szCs w:val="26"/>
          <w:lang w:eastAsia="en-US"/>
        </w:rPr>
      </w:pPr>
      <w:bookmarkStart w:id="5" w:name="_Toc341102555"/>
      <w:bookmarkStart w:id="6" w:name="_Toc341106313"/>
      <w:bookmarkStart w:id="7" w:name="_Toc354667573"/>
      <w:bookmarkEnd w:id="2"/>
      <w:r w:rsidRPr="002732DE">
        <w:rPr>
          <w:b/>
          <w:bCs/>
          <w:sz w:val="26"/>
          <w:szCs w:val="26"/>
          <w:lang w:eastAsia="en-US"/>
        </w:rPr>
        <w:lastRenderedPageBreak/>
        <w:t>Методические рекомендации по подготовке сообщения</w:t>
      </w:r>
      <w:bookmarkEnd w:id="5"/>
      <w:bookmarkEnd w:id="6"/>
      <w:bookmarkEnd w:id="7"/>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Pr="002732DE" w:rsidRDefault="002C069E" w:rsidP="005342D7">
      <w:pPr>
        <w:widowControl w:val="0"/>
        <w:autoSpaceDE w:val="0"/>
        <w:autoSpaceDN w:val="0"/>
        <w:adjustRightInd w:val="0"/>
        <w:ind w:firstLine="709"/>
        <w:jc w:val="both"/>
        <w:rPr>
          <w:sz w:val="26"/>
          <w:szCs w:val="26"/>
          <w:lang w:eastAsia="en-US"/>
        </w:rPr>
      </w:pPr>
    </w:p>
    <w:p w:rsidR="005342D7" w:rsidRDefault="005342D7" w:rsidP="005342D7">
      <w:pPr>
        <w:keepNext/>
        <w:keepLines/>
        <w:ind w:firstLine="709"/>
        <w:jc w:val="center"/>
        <w:outlineLvl w:val="2"/>
        <w:rPr>
          <w:b/>
          <w:bCs/>
          <w:sz w:val="26"/>
          <w:szCs w:val="26"/>
          <w:lang w:eastAsia="en-US"/>
        </w:rPr>
      </w:pPr>
      <w:bookmarkStart w:id="8" w:name="_Toc341102556"/>
      <w:bookmarkStart w:id="9" w:name="_Toc341106314"/>
      <w:bookmarkStart w:id="10" w:name="_Toc354667575"/>
      <w:bookmarkEnd w:id="3"/>
      <w:bookmarkEnd w:id="4"/>
      <w:r w:rsidRPr="002732DE">
        <w:rPr>
          <w:b/>
          <w:bCs/>
          <w:sz w:val="26"/>
          <w:szCs w:val="26"/>
          <w:lang w:eastAsia="en-US"/>
        </w:rPr>
        <w:lastRenderedPageBreak/>
        <w:t>Методические рекомендации по подготовке презентации</w:t>
      </w:r>
      <w:bookmarkEnd w:id="8"/>
      <w:bookmarkEnd w:id="9"/>
      <w:bookmarkEnd w:id="10"/>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lastRenderedPageBreak/>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lastRenderedPageBreak/>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Default="005342D7"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Pr="000517BA" w:rsidRDefault="002C069E"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lastRenderedPageBreak/>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2C069E" w:rsidRDefault="002C069E" w:rsidP="005342D7">
      <w:pPr>
        <w:jc w:val="both"/>
        <w:rPr>
          <w:b/>
          <w:bCs/>
          <w:sz w:val="26"/>
          <w:szCs w:val="26"/>
        </w:rPr>
      </w:pPr>
    </w:p>
    <w:p w:rsidR="002C069E" w:rsidRDefault="002C069E" w:rsidP="005342D7">
      <w:pPr>
        <w:jc w:val="both"/>
        <w:rPr>
          <w:b/>
          <w:bCs/>
          <w:sz w:val="26"/>
          <w:szCs w:val="26"/>
        </w:rPr>
      </w:pPr>
    </w:p>
    <w:p w:rsidR="005342D7" w:rsidRPr="000517BA" w:rsidRDefault="005342D7" w:rsidP="005342D7">
      <w:pPr>
        <w:jc w:val="both"/>
        <w:rPr>
          <w:sz w:val="26"/>
          <w:szCs w:val="26"/>
        </w:rPr>
      </w:pPr>
      <w:r w:rsidRPr="000517BA">
        <w:rPr>
          <w:b/>
          <w:bCs/>
          <w:sz w:val="26"/>
          <w:szCs w:val="26"/>
        </w:rPr>
        <w:lastRenderedPageBreak/>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8A7366" w:rsidRDefault="008A7366" w:rsidP="005342D7">
      <w:pPr>
        <w:snapToGrid w:val="0"/>
        <w:jc w:val="center"/>
        <w:rPr>
          <w:rFonts w:eastAsia="Calibri"/>
          <w:b/>
          <w:sz w:val="26"/>
          <w:szCs w:val="26"/>
          <w:lang w:eastAsia="en-US"/>
        </w:rPr>
      </w:pPr>
    </w:p>
    <w:p w:rsidR="008A7366" w:rsidRPr="00A15A2B" w:rsidRDefault="008A7366" w:rsidP="008A7366">
      <w:pPr>
        <w:rPr>
          <w:rFonts w:eastAsia="Calibri"/>
          <w:color w:val="0563C1"/>
          <w:sz w:val="26"/>
          <w:szCs w:val="26"/>
          <w:u w:val="single"/>
        </w:rPr>
      </w:pPr>
      <w:r w:rsidRPr="00A15A2B">
        <w:rPr>
          <w:b/>
          <w:sz w:val="26"/>
          <w:szCs w:val="26"/>
        </w:rPr>
        <w:t>Основные источники:</w:t>
      </w:r>
      <w:r w:rsidRPr="00A15A2B">
        <w:rPr>
          <w:bCs/>
          <w:color w:val="000000" w:themeColor="text1"/>
          <w:sz w:val="26"/>
          <w:szCs w:val="26"/>
        </w:rPr>
        <w:t xml:space="preserve"> </w:t>
      </w:r>
      <w:r w:rsidRPr="00A15A2B">
        <w:rPr>
          <w:b/>
          <w:bCs/>
          <w:color w:val="000000" w:themeColor="text1"/>
          <w:sz w:val="26"/>
          <w:szCs w:val="26"/>
        </w:rPr>
        <w:t xml:space="preserve">Электронная библиотечная система </w:t>
      </w:r>
      <w:r w:rsidRPr="00A15A2B">
        <w:rPr>
          <w:rFonts w:eastAsia="Calibri"/>
          <w:sz w:val="26"/>
          <w:szCs w:val="26"/>
        </w:rPr>
        <w:t xml:space="preserve"> </w:t>
      </w:r>
      <w:hyperlink r:id="rId8" w:history="1">
        <w:r w:rsidRPr="00A15A2B">
          <w:rPr>
            <w:rFonts w:eastAsia="Calibri"/>
            <w:color w:val="0563C1"/>
            <w:sz w:val="26"/>
            <w:szCs w:val="26"/>
            <w:u w:val="single"/>
          </w:rPr>
          <w:t>http://znanium.com/</w:t>
        </w:r>
      </w:hyperlink>
    </w:p>
    <w:p w:rsidR="001E1BE7" w:rsidRPr="00E44430" w:rsidRDefault="001E1BE7" w:rsidP="001E1BE7">
      <w:pPr>
        <w:pStyle w:val="a7"/>
        <w:numPr>
          <w:ilvl w:val="0"/>
          <w:numId w:val="26"/>
        </w:numPr>
        <w:contextualSpacing/>
        <w:rPr>
          <w:rFonts w:ascii="Times New Roman" w:hAnsi="Times New Roman" w:cs="Times New Roman"/>
          <w:sz w:val="26"/>
          <w:szCs w:val="26"/>
        </w:rPr>
      </w:pPr>
      <w:r w:rsidRPr="00E44430">
        <w:rPr>
          <w:rFonts w:ascii="Times New Roman" w:hAnsi="Times New Roman" w:cs="Times New Roman"/>
          <w:sz w:val="26"/>
          <w:szCs w:val="26"/>
        </w:rPr>
        <w:t xml:space="preserve">Маньковская, З. В. Английский язык : учебное пособие / З. В. Маньковская. — Москва : ИНФРА-М, 2024. — 200 с. — (Среднее профессиональное образование). — DOI 10.12737/22856. - ISBN 978-5-16-012363-9. - Текст : электронный. - URL: </w:t>
      </w:r>
      <w:hyperlink r:id="rId9" w:history="1">
        <w:r w:rsidRPr="00E44430">
          <w:rPr>
            <w:rStyle w:val="af3"/>
            <w:rFonts w:ascii="Times New Roman" w:hAnsi="Times New Roman" w:cs="Times New Roman"/>
            <w:sz w:val="26"/>
            <w:szCs w:val="26"/>
          </w:rPr>
          <w:t>https://znanium.com/catalog/product/212844</w:t>
        </w:r>
      </w:hyperlink>
      <w:r w:rsidRPr="00E44430">
        <w:rPr>
          <w:rFonts w:ascii="Times New Roman" w:hAnsi="Times New Roman" w:cs="Times New Roman"/>
          <w:sz w:val="26"/>
          <w:szCs w:val="26"/>
        </w:rPr>
        <w:t xml:space="preserve"> </w:t>
      </w:r>
    </w:p>
    <w:p w:rsidR="001E1BE7" w:rsidRPr="00E44430" w:rsidRDefault="001E1BE7" w:rsidP="001E1BE7">
      <w:pPr>
        <w:pStyle w:val="a7"/>
        <w:numPr>
          <w:ilvl w:val="0"/>
          <w:numId w:val="26"/>
        </w:numPr>
        <w:contextualSpacing/>
        <w:rPr>
          <w:rFonts w:ascii="Times New Roman" w:hAnsi="Times New Roman" w:cs="Times New Roman"/>
          <w:sz w:val="26"/>
          <w:szCs w:val="26"/>
        </w:rPr>
      </w:pPr>
      <w:r w:rsidRPr="00E44430">
        <w:rPr>
          <w:rFonts w:ascii="Times New Roman" w:hAnsi="Times New Roman" w:cs="Times New Roman"/>
          <w:sz w:val="26"/>
          <w:szCs w:val="26"/>
        </w:rPr>
        <w:t xml:space="preserve">Дюканова, Н. М. Английский язык : учебное пособие / Н.М. Дюканова. — 2-е изд., перераб. и доп. — Москва : ИНФРА-М, 2023. — 319 с. — (Среднее профессиональное образование). - ISBN 978-5-16-013886-2. - Текст : электронный. - URL: </w:t>
      </w:r>
      <w:hyperlink r:id="rId10" w:history="1">
        <w:r w:rsidRPr="00E44430">
          <w:rPr>
            <w:rStyle w:val="af3"/>
            <w:rFonts w:ascii="Times New Roman" w:hAnsi="Times New Roman" w:cs="Times New Roman"/>
            <w:sz w:val="26"/>
            <w:szCs w:val="26"/>
          </w:rPr>
          <w:t>https://znanium.ru/catalog/product/1933138</w:t>
        </w:r>
      </w:hyperlink>
      <w:r w:rsidRPr="00E44430">
        <w:rPr>
          <w:rFonts w:ascii="Times New Roman" w:hAnsi="Times New Roman" w:cs="Times New Roman"/>
          <w:sz w:val="26"/>
          <w:szCs w:val="26"/>
        </w:rPr>
        <w:t xml:space="preserve"> </w:t>
      </w:r>
    </w:p>
    <w:p w:rsidR="001E1BE7" w:rsidRPr="00E44430" w:rsidRDefault="001E1BE7" w:rsidP="001E1BE7">
      <w:pPr>
        <w:pStyle w:val="a7"/>
        <w:numPr>
          <w:ilvl w:val="0"/>
          <w:numId w:val="26"/>
        </w:numPr>
        <w:contextualSpacing/>
        <w:rPr>
          <w:rFonts w:ascii="Times New Roman" w:hAnsi="Times New Roman" w:cs="Times New Roman"/>
          <w:sz w:val="26"/>
          <w:szCs w:val="26"/>
        </w:rPr>
      </w:pPr>
      <w:r w:rsidRPr="00E44430">
        <w:rPr>
          <w:rFonts w:ascii="Times New Roman" w:hAnsi="Times New Roman" w:cs="Times New Roman"/>
          <w:sz w:val="26"/>
          <w:szCs w:val="26"/>
        </w:rPr>
        <w:t xml:space="preserve">Анюшенкова, О. Н. Английский язык в машиностроении (English for Mechanical Engineering) : учебник / О.Н. Анюшенкова. — Москва : ИНФРА-М, 2024. — 340 с. — (Среднее профессиональное образование). — DOI 10.12737/2063440. - ISBN 978-5-16-018813-3. - Текст : электронный. - URL: </w:t>
      </w:r>
      <w:hyperlink r:id="rId11" w:history="1">
        <w:r w:rsidRPr="00E44430">
          <w:rPr>
            <w:rStyle w:val="af3"/>
            <w:rFonts w:ascii="Times New Roman" w:hAnsi="Times New Roman" w:cs="Times New Roman"/>
            <w:sz w:val="26"/>
            <w:szCs w:val="26"/>
          </w:rPr>
          <w:t>https://znanium.ru/catalog/product/2063440</w:t>
        </w:r>
      </w:hyperlink>
      <w:r w:rsidRPr="00E44430">
        <w:rPr>
          <w:rFonts w:ascii="Times New Roman" w:hAnsi="Times New Roman" w:cs="Times New Roman"/>
          <w:sz w:val="26"/>
          <w:szCs w:val="26"/>
        </w:rPr>
        <w:t xml:space="preserve"> </w:t>
      </w:r>
    </w:p>
    <w:p w:rsidR="001E1BE7" w:rsidRPr="00E44430" w:rsidRDefault="001E1BE7" w:rsidP="001E1BE7">
      <w:pPr>
        <w:pStyle w:val="a7"/>
        <w:numPr>
          <w:ilvl w:val="0"/>
          <w:numId w:val="26"/>
        </w:numPr>
        <w:contextualSpacing/>
        <w:rPr>
          <w:rFonts w:ascii="Times New Roman" w:hAnsi="Times New Roman" w:cs="Times New Roman"/>
          <w:sz w:val="26"/>
          <w:szCs w:val="26"/>
        </w:rPr>
      </w:pPr>
      <w:r w:rsidRPr="00E44430">
        <w:rPr>
          <w:rFonts w:ascii="Times New Roman" w:hAnsi="Times New Roman" w:cs="Times New Roman"/>
          <w:sz w:val="26"/>
          <w:szCs w:val="26"/>
        </w:rPr>
        <w:t xml:space="preserve">Литвинская, С. С. Английский язык для технических специальностей : учебное пособие / С.С. Литвинская. — Москва : ИНФРА-М, 2024. — 252 c. — (Среднее профессиональное образование). - ISBN 978-5-16-014535-8. - Текст : электронный. - URL: </w:t>
      </w:r>
      <w:hyperlink r:id="rId12" w:history="1">
        <w:r w:rsidRPr="00E44430">
          <w:rPr>
            <w:rStyle w:val="af3"/>
            <w:rFonts w:ascii="Times New Roman" w:hAnsi="Times New Roman" w:cs="Times New Roman"/>
            <w:sz w:val="26"/>
            <w:szCs w:val="26"/>
          </w:rPr>
          <w:t>https://znanium.ru/catalog/product/2104118</w:t>
        </w:r>
      </w:hyperlink>
      <w:r w:rsidRPr="00E44430">
        <w:rPr>
          <w:rFonts w:ascii="Times New Roman" w:hAnsi="Times New Roman" w:cs="Times New Roman"/>
          <w:sz w:val="26"/>
          <w:szCs w:val="26"/>
        </w:rPr>
        <w:t xml:space="preserve"> </w:t>
      </w:r>
    </w:p>
    <w:p w:rsidR="001E1BE7" w:rsidRPr="00E44430" w:rsidRDefault="001E1BE7" w:rsidP="001E1BE7">
      <w:pPr>
        <w:pStyle w:val="a7"/>
        <w:numPr>
          <w:ilvl w:val="0"/>
          <w:numId w:val="26"/>
        </w:numPr>
        <w:contextualSpacing/>
        <w:rPr>
          <w:rFonts w:ascii="Times New Roman" w:hAnsi="Times New Roman" w:cs="Times New Roman"/>
          <w:sz w:val="26"/>
          <w:szCs w:val="26"/>
        </w:rPr>
      </w:pPr>
      <w:r w:rsidRPr="00E44430">
        <w:rPr>
          <w:rFonts w:ascii="Times New Roman" w:hAnsi="Times New Roman" w:cs="Times New Roman"/>
          <w:sz w:val="26"/>
          <w:szCs w:val="26"/>
        </w:rPr>
        <w:t xml:space="preserve">Маньковская, З. В. Английский язык в ситуациях повседневного делового общения : учебное пособие / З.В. Маньковская. — Москва : ИНФРА-М, 2024. — 223 с. — (Среднее профессиональное образование). - ISBN 978-5-16-014149-7. - Текст : электронный. - URL: </w:t>
      </w:r>
      <w:hyperlink r:id="rId13" w:history="1">
        <w:r w:rsidRPr="00E44430">
          <w:rPr>
            <w:rStyle w:val="af3"/>
            <w:rFonts w:ascii="Times New Roman" w:hAnsi="Times New Roman" w:cs="Times New Roman"/>
            <w:sz w:val="26"/>
            <w:szCs w:val="26"/>
          </w:rPr>
          <w:t>https://znanium.com/catalog/product/213153</w:t>
        </w:r>
      </w:hyperlink>
      <w:r w:rsidRPr="00E44430">
        <w:rPr>
          <w:rFonts w:ascii="Times New Roman" w:hAnsi="Times New Roman" w:cs="Times New Roman"/>
          <w:sz w:val="26"/>
          <w:szCs w:val="26"/>
        </w:rPr>
        <w:t xml:space="preserve"> </w:t>
      </w:r>
    </w:p>
    <w:p w:rsidR="001E1BE7" w:rsidRPr="00E44430" w:rsidRDefault="001E1BE7" w:rsidP="001E1BE7">
      <w:pPr>
        <w:pStyle w:val="a7"/>
        <w:numPr>
          <w:ilvl w:val="0"/>
          <w:numId w:val="26"/>
        </w:numPr>
        <w:contextualSpacing/>
        <w:rPr>
          <w:rFonts w:ascii="Times New Roman" w:hAnsi="Times New Roman" w:cs="Times New Roman"/>
          <w:sz w:val="26"/>
          <w:szCs w:val="26"/>
        </w:rPr>
      </w:pPr>
      <w:r w:rsidRPr="00E44430">
        <w:rPr>
          <w:rFonts w:ascii="Times New Roman" w:hAnsi="Times New Roman" w:cs="Times New Roman"/>
          <w:sz w:val="26"/>
          <w:szCs w:val="26"/>
        </w:rPr>
        <w:t xml:space="preserve">Шевцова, Г. В. Английский язык для машиностроительных специальностей : учебник / Г.В. Шевцова, Л.Е. Москалец. — Москва : ИНФРА-М, 2024. — 266 с. — (Среднее профессиональное образование). — DOI 10.12737/1995331. - ISBN 978-5-16-018397-8. - Текст : электронный. - URL: </w:t>
      </w:r>
      <w:hyperlink r:id="rId14" w:history="1">
        <w:r w:rsidRPr="00E44430">
          <w:rPr>
            <w:rStyle w:val="af3"/>
            <w:rFonts w:ascii="Times New Roman" w:hAnsi="Times New Roman" w:cs="Times New Roman"/>
            <w:sz w:val="26"/>
            <w:szCs w:val="26"/>
          </w:rPr>
          <w:t>https://znanium.com/catalog/product/2130251</w:t>
        </w:r>
      </w:hyperlink>
      <w:r w:rsidRPr="00E44430">
        <w:rPr>
          <w:rFonts w:ascii="Times New Roman" w:hAnsi="Times New Roman" w:cs="Times New Roman"/>
          <w:sz w:val="26"/>
          <w:szCs w:val="26"/>
        </w:rPr>
        <w:t xml:space="preserve"> </w:t>
      </w:r>
    </w:p>
    <w:p w:rsidR="001E1BE7" w:rsidRDefault="001E1BE7" w:rsidP="001E1BE7">
      <w:pPr>
        <w:pStyle w:val="a7"/>
        <w:numPr>
          <w:ilvl w:val="0"/>
          <w:numId w:val="26"/>
        </w:numPr>
        <w:contextualSpacing/>
        <w:rPr>
          <w:rFonts w:ascii="Times New Roman" w:hAnsi="Times New Roman" w:cs="Times New Roman"/>
          <w:b/>
          <w:sz w:val="26"/>
          <w:szCs w:val="26"/>
        </w:rPr>
      </w:pPr>
      <w:r w:rsidRPr="00E44430">
        <w:rPr>
          <w:rFonts w:ascii="Times New Roman" w:hAnsi="Times New Roman" w:cs="Times New Roman"/>
          <w:sz w:val="26"/>
          <w:szCs w:val="26"/>
        </w:rPr>
        <w:t xml:space="preserve">7. Радовель, В. А. Английский язык в сфере услуг : учебное пособие / В.А. Радовель. — Москва : РИОР : ИНФРА-М, 2022. — 344 с. — (Среднее профессиональное образование). — DOI: https://doi.org/10.29039/01813-2. - ISBN 978-5-369-01813-2. - Текст : электронный. - URL: </w:t>
      </w:r>
      <w:hyperlink r:id="rId15" w:history="1">
        <w:r w:rsidRPr="00E44430">
          <w:rPr>
            <w:rStyle w:val="af3"/>
            <w:rFonts w:ascii="Times New Roman" w:hAnsi="Times New Roman" w:cs="Times New Roman"/>
            <w:sz w:val="26"/>
            <w:szCs w:val="26"/>
          </w:rPr>
          <w:t>https://znanium.ru/catalog/product/186006</w:t>
        </w:r>
      </w:hyperlink>
      <w:r>
        <w:t xml:space="preserve"> </w:t>
      </w:r>
      <w:r w:rsidRPr="00E44430">
        <w:rPr>
          <w:rFonts w:ascii="Times New Roman" w:hAnsi="Times New Roman" w:cs="Times New Roman"/>
          <w:b/>
          <w:sz w:val="26"/>
          <w:szCs w:val="26"/>
        </w:rPr>
        <w:t xml:space="preserve">     </w:t>
      </w:r>
    </w:p>
    <w:p w:rsidR="008A7366" w:rsidRPr="00A15A2B" w:rsidRDefault="008A7366" w:rsidP="008A7366">
      <w:pPr>
        <w:rPr>
          <w:b/>
          <w:sz w:val="26"/>
          <w:szCs w:val="26"/>
        </w:rPr>
      </w:pPr>
      <w:r w:rsidRPr="00A15A2B">
        <w:rPr>
          <w:b/>
          <w:sz w:val="26"/>
          <w:szCs w:val="26"/>
        </w:rPr>
        <w:t xml:space="preserve">     Дополнительные источники: </w:t>
      </w:r>
    </w:p>
    <w:p w:rsidR="008A7366" w:rsidRPr="00C714D6" w:rsidRDefault="008A7366" w:rsidP="008A7366">
      <w:pPr>
        <w:ind w:firstLine="567"/>
        <w:rPr>
          <w:sz w:val="26"/>
          <w:szCs w:val="26"/>
        </w:rPr>
      </w:pPr>
      <w:r w:rsidRPr="00C714D6">
        <w:rPr>
          <w:sz w:val="26"/>
          <w:szCs w:val="26"/>
        </w:rPr>
        <w:t xml:space="preserve">1. Маньковская, З. В. Английский язык : учеб. пособие / З.В. Маньковская. — Москва : ИНФРА-М, 2017. — 200 с. — (Среднее профессиональное образование). — www.dx.doi.org/10.12737/22856. - ISBN 978-5-16-012363-9. - Текст : </w:t>
      </w:r>
      <w:r w:rsidRPr="00C714D6">
        <w:rPr>
          <w:sz w:val="26"/>
          <w:szCs w:val="26"/>
        </w:rPr>
        <w:lastRenderedPageBreak/>
        <w:t xml:space="preserve">электронный. - URL: </w:t>
      </w:r>
      <w:hyperlink r:id="rId16" w:history="1">
        <w:r w:rsidRPr="00C714D6">
          <w:rPr>
            <w:rStyle w:val="af3"/>
            <w:sz w:val="26"/>
            <w:szCs w:val="26"/>
          </w:rPr>
          <w:t>https://znanium.com/catalog/product/672960</w:t>
        </w:r>
      </w:hyperlink>
      <w:r w:rsidRPr="00C714D6">
        <w:rPr>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 xml:space="preserve">2.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17" w:history="1">
        <w:r w:rsidRPr="00C714D6">
          <w:rPr>
            <w:rStyle w:val="af3"/>
            <w:bCs/>
            <w:sz w:val="26"/>
            <w:szCs w:val="26"/>
          </w:rPr>
          <w:t>https://znanium.com/catalog/product/892633</w:t>
        </w:r>
      </w:hyperlink>
      <w:r w:rsidRPr="00C714D6">
        <w:rPr>
          <w:bCs/>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3.</w:t>
      </w:r>
      <w:r w:rsidRPr="00C714D6">
        <w:rPr>
          <w:sz w:val="26"/>
          <w:szCs w:val="26"/>
        </w:rPr>
        <w:t xml:space="preserve"> </w:t>
      </w:r>
      <w:r w:rsidRPr="00C714D6">
        <w:rPr>
          <w:bCs/>
          <w:sz w:val="26"/>
          <w:szCs w:val="26"/>
        </w:rPr>
        <w:t xml:space="preserve">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18" w:history="1">
        <w:r w:rsidRPr="00C714D6">
          <w:rPr>
            <w:rStyle w:val="af3"/>
            <w:bCs/>
            <w:sz w:val="26"/>
            <w:szCs w:val="26"/>
          </w:rPr>
          <w:t>https://znanium.com/catalog/product/967112</w:t>
        </w:r>
      </w:hyperlink>
      <w:r w:rsidRPr="00C714D6">
        <w:rPr>
          <w:bCs/>
          <w:sz w:val="26"/>
          <w:szCs w:val="26"/>
        </w:rPr>
        <w:t xml:space="preserve">  (дата обращения: 21.02.2022). – Режим доступа: по подписке.</w:t>
      </w:r>
    </w:p>
    <w:p w:rsidR="008A7366" w:rsidRPr="00A15A2B" w:rsidRDefault="008A7366" w:rsidP="008A7366">
      <w:pPr>
        <w:rPr>
          <w:b/>
          <w:sz w:val="26"/>
          <w:szCs w:val="26"/>
        </w:rPr>
      </w:pPr>
      <w:r w:rsidRPr="00A15A2B">
        <w:rPr>
          <w:b/>
          <w:sz w:val="26"/>
          <w:szCs w:val="26"/>
        </w:rPr>
        <w:t xml:space="preserve">Интернет-ресурсы: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lingvo-online. ru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lang w:val="en-US"/>
        </w:rPr>
        <w:t>English.language.ru</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britannica.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 xml:space="preserve">www. ldoceonline.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http://znanium.com/</w:t>
      </w:r>
    </w:p>
    <w:p w:rsidR="008A7366" w:rsidRPr="00A15A2B" w:rsidRDefault="008A7366" w:rsidP="008A7366">
      <w:pPr>
        <w:rPr>
          <w:b/>
          <w:sz w:val="26"/>
          <w:szCs w:val="26"/>
          <w:lang w:val="en-US"/>
        </w:rPr>
      </w:pPr>
      <w:r w:rsidRPr="00A15A2B">
        <w:rPr>
          <w:b/>
          <w:sz w:val="26"/>
          <w:szCs w:val="26"/>
          <w:lang w:val="en-US"/>
        </w:rPr>
        <w:t xml:space="preserve">Сервисы и инструменты: </w:t>
      </w:r>
    </w:p>
    <w:p w:rsidR="008A7366" w:rsidRPr="00A15A2B" w:rsidRDefault="008A7366" w:rsidP="008A7366">
      <w:pPr>
        <w:rPr>
          <w:sz w:val="26"/>
          <w:szCs w:val="26"/>
        </w:rPr>
      </w:pPr>
      <w:r w:rsidRPr="00A15A2B">
        <w:rPr>
          <w:sz w:val="26"/>
          <w:szCs w:val="26"/>
        </w:rPr>
        <w:t xml:space="preserve">1. </w:t>
      </w:r>
      <w:r w:rsidRPr="00A15A2B">
        <w:rPr>
          <w:sz w:val="26"/>
          <w:szCs w:val="26"/>
          <w:lang w:val="en-US"/>
        </w:rPr>
        <w:t>Skype</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www</w:t>
      </w:r>
      <w:r w:rsidRPr="00A15A2B">
        <w:rPr>
          <w:sz w:val="26"/>
          <w:szCs w:val="26"/>
        </w:rPr>
        <w:t>.</w:t>
      </w:r>
      <w:r w:rsidRPr="00A15A2B">
        <w:rPr>
          <w:sz w:val="26"/>
          <w:szCs w:val="26"/>
          <w:lang w:val="en-US"/>
        </w:rPr>
        <w:t>skype</w:t>
      </w:r>
      <w:r w:rsidRPr="00A15A2B">
        <w:rPr>
          <w:sz w:val="26"/>
          <w:szCs w:val="26"/>
        </w:rPr>
        <w:t>.</w:t>
      </w:r>
      <w:r w:rsidRPr="00A15A2B">
        <w:rPr>
          <w:sz w:val="26"/>
          <w:szCs w:val="26"/>
          <w:lang w:val="en-US"/>
        </w:rPr>
        <w:t>com</w:t>
      </w:r>
      <w:r w:rsidRPr="00A15A2B">
        <w:rPr>
          <w:sz w:val="26"/>
          <w:szCs w:val="26"/>
        </w:rPr>
        <w:t xml:space="preserve">/) </w:t>
      </w:r>
    </w:p>
    <w:p w:rsidR="008A7366" w:rsidRPr="00A15A2B" w:rsidRDefault="008A7366" w:rsidP="008A7366">
      <w:pPr>
        <w:rPr>
          <w:sz w:val="26"/>
          <w:szCs w:val="26"/>
        </w:rPr>
      </w:pPr>
      <w:r w:rsidRPr="00A15A2B">
        <w:rPr>
          <w:sz w:val="26"/>
          <w:szCs w:val="26"/>
        </w:rPr>
        <w:t xml:space="preserve">2. </w:t>
      </w:r>
      <w:r w:rsidRPr="00A15A2B">
        <w:rPr>
          <w:sz w:val="26"/>
          <w:szCs w:val="26"/>
          <w:lang w:val="en-US"/>
        </w:rPr>
        <w:t>Zoom</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zoom</w:t>
      </w:r>
      <w:r w:rsidRPr="00A15A2B">
        <w:rPr>
          <w:sz w:val="26"/>
          <w:szCs w:val="26"/>
        </w:rPr>
        <w:t>.</w:t>
      </w:r>
      <w:r w:rsidRPr="00A15A2B">
        <w:rPr>
          <w:sz w:val="26"/>
          <w:szCs w:val="26"/>
          <w:lang w:val="en-US"/>
        </w:rPr>
        <w:t>us</w:t>
      </w:r>
      <w:r w:rsidRPr="00A15A2B">
        <w:rPr>
          <w:sz w:val="26"/>
          <w:szCs w:val="26"/>
        </w:rPr>
        <w:t>/)</w:t>
      </w:r>
    </w:p>
    <w:p w:rsidR="008A7366" w:rsidRDefault="008A7366" w:rsidP="008A7366">
      <w:pPr>
        <w:rPr>
          <w:sz w:val="26"/>
          <w:szCs w:val="26"/>
        </w:rPr>
      </w:pPr>
      <w:r w:rsidRPr="00A15A2B">
        <w:rPr>
          <w:sz w:val="26"/>
          <w:szCs w:val="26"/>
        </w:rPr>
        <w:t xml:space="preserve">3. </w:t>
      </w:r>
      <w:hyperlink r:id="rId19" w:history="1">
        <w:r w:rsidRPr="008151AE">
          <w:rPr>
            <w:rStyle w:val="af3"/>
            <w:sz w:val="26"/>
            <w:szCs w:val="26"/>
            <w:lang w:val="en-US"/>
          </w:rPr>
          <w:t>https</w:t>
        </w:r>
        <w:r w:rsidRPr="008151AE">
          <w:rPr>
            <w:rStyle w:val="af3"/>
            <w:sz w:val="26"/>
            <w:szCs w:val="26"/>
          </w:rPr>
          <w:t>://</w:t>
        </w:r>
        <w:r w:rsidRPr="008151AE">
          <w:rPr>
            <w:rStyle w:val="af3"/>
            <w:sz w:val="26"/>
            <w:szCs w:val="26"/>
            <w:lang w:val="en-US"/>
          </w:rPr>
          <w:t>disk</w:t>
        </w:r>
        <w:r w:rsidRPr="008151AE">
          <w:rPr>
            <w:rStyle w:val="af3"/>
            <w:sz w:val="26"/>
            <w:szCs w:val="26"/>
          </w:rPr>
          <w:t>.</w:t>
        </w:r>
        <w:r w:rsidRPr="008151AE">
          <w:rPr>
            <w:rStyle w:val="af3"/>
            <w:sz w:val="26"/>
            <w:szCs w:val="26"/>
            <w:lang w:val="en-US"/>
          </w:rPr>
          <w:t>yandex</w:t>
        </w:r>
        <w:r w:rsidRPr="008151AE">
          <w:rPr>
            <w:rStyle w:val="af3"/>
            <w:sz w:val="26"/>
            <w:szCs w:val="26"/>
          </w:rPr>
          <w:t>.</w:t>
        </w:r>
        <w:r w:rsidRPr="008151AE">
          <w:rPr>
            <w:rStyle w:val="af3"/>
            <w:sz w:val="26"/>
            <w:szCs w:val="26"/>
            <w:lang w:val="en-US"/>
          </w:rPr>
          <w:t>ru</w:t>
        </w:r>
        <w:r w:rsidRPr="008151AE">
          <w:rPr>
            <w:rStyle w:val="af3"/>
            <w:sz w:val="26"/>
            <w:szCs w:val="26"/>
          </w:rPr>
          <w:t>/</w:t>
        </w:r>
      </w:hyperlink>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00D" w:rsidRDefault="00CC400D">
      <w:r>
        <w:separator/>
      </w:r>
    </w:p>
  </w:endnote>
  <w:endnote w:type="continuationSeparator" w:id="0">
    <w:p w:rsidR="00CC400D" w:rsidRDefault="00CC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1E1BE7">
          <w:rPr>
            <w:noProof/>
          </w:rPr>
          <w:t>9</w:t>
        </w:r>
        <w:r>
          <w:fldChar w:fldCharType="end"/>
        </w:r>
      </w:p>
    </w:sdtContent>
  </w:sdt>
  <w:p w:rsidR="00C91DBB" w:rsidRDefault="00CC400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00D" w:rsidRDefault="00CC400D">
      <w:r>
        <w:separator/>
      </w:r>
    </w:p>
  </w:footnote>
  <w:footnote w:type="continuationSeparator" w:id="0">
    <w:p w:rsidR="00CC400D" w:rsidRDefault="00CC4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0C747A2"/>
    <w:multiLevelType w:val="hybridMultilevel"/>
    <w:tmpl w:val="7BB2C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8"/>
  </w:num>
  <w:num w:numId="8">
    <w:abstractNumId w:val="0"/>
  </w:num>
  <w:num w:numId="9">
    <w:abstractNumId w:val="1"/>
  </w:num>
  <w:num w:numId="10">
    <w:abstractNumId w:val="3"/>
  </w:num>
  <w:num w:numId="11">
    <w:abstractNumId w:val="8"/>
  </w:num>
  <w:num w:numId="12">
    <w:abstractNumId w:val="2"/>
  </w:num>
  <w:num w:numId="13">
    <w:abstractNumId w:val="24"/>
  </w:num>
  <w:num w:numId="14">
    <w:abstractNumId w:val="19"/>
  </w:num>
  <w:num w:numId="15">
    <w:abstractNumId w:val="4"/>
  </w:num>
  <w:num w:numId="16">
    <w:abstractNumId w:val="14"/>
  </w:num>
  <w:num w:numId="17">
    <w:abstractNumId w:val="11"/>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69"/>
    <w:rsid w:val="000B7B69"/>
    <w:rsid w:val="00117ABB"/>
    <w:rsid w:val="001E1BE7"/>
    <w:rsid w:val="002C069E"/>
    <w:rsid w:val="005342D7"/>
    <w:rsid w:val="005F15D0"/>
    <w:rsid w:val="006C60CE"/>
    <w:rsid w:val="008A7366"/>
    <w:rsid w:val="00910F07"/>
    <w:rsid w:val="009414C3"/>
    <w:rsid w:val="00AB1699"/>
    <w:rsid w:val="00BA75ED"/>
    <w:rsid w:val="00C93981"/>
    <w:rsid w:val="00CB07D2"/>
    <w:rsid w:val="00CC400D"/>
    <w:rsid w:val="00CD42ED"/>
    <w:rsid w:val="00E71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EE489C9-FB93-4B9F-B960-62ED65C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BA75ED"/>
    <w:rPr>
      <w:rFonts w:ascii="Tahoma" w:hAnsi="Tahoma" w:cs="Tahoma"/>
      <w:sz w:val="16"/>
      <w:szCs w:val="16"/>
    </w:rPr>
  </w:style>
  <w:style w:type="character" w:customStyle="1" w:styleId="af5">
    <w:name w:val="Текст выноски Знак"/>
    <w:basedOn w:val="a0"/>
    <w:link w:val="af4"/>
    <w:uiPriority w:val="99"/>
    <w:semiHidden/>
    <w:rsid w:val="00BA75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znanium.com/catalog/product/213153" TargetMode="External"/><Relationship Id="rId18" Type="http://schemas.openxmlformats.org/officeDocument/2006/relationships/hyperlink" Target="https://znanium.com/catalog/product/96711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znanium.ru/catalog/product/2104118" TargetMode="External"/><Relationship Id="rId17" Type="http://schemas.openxmlformats.org/officeDocument/2006/relationships/hyperlink" Target="https://znanium.com/catalog/product/892633" TargetMode="External"/><Relationship Id="rId2" Type="http://schemas.openxmlformats.org/officeDocument/2006/relationships/styles" Target="styles.xml"/><Relationship Id="rId16" Type="http://schemas.openxmlformats.org/officeDocument/2006/relationships/hyperlink" Target="https://znanium.com/catalog/product/67296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ru/catalog/product/2063440" TargetMode="External"/><Relationship Id="rId5" Type="http://schemas.openxmlformats.org/officeDocument/2006/relationships/footnotes" Target="footnotes.xml"/><Relationship Id="rId15" Type="http://schemas.openxmlformats.org/officeDocument/2006/relationships/hyperlink" Target="https://znanium.ru/catalog/product/186006" TargetMode="External"/><Relationship Id="rId10" Type="http://schemas.openxmlformats.org/officeDocument/2006/relationships/hyperlink" Target="https://znanium.ru/catalog/product/1933138" TargetMode="External"/><Relationship Id="rId19"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nanium.com/catalog/product/212844" TargetMode="External"/><Relationship Id="rId14" Type="http://schemas.openxmlformats.org/officeDocument/2006/relationships/hyperlink" Target="https://znanium.com/catalog/product/213025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20</Pages>
  <Words>5398</Words>
  <Characters>30773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Student3</cp:lastModifiedBy>
  <cp:revision>12</cp:revision>
  <cp:lastPrinted>2023-04-27T11:52:00Z</cp:lastPrinted>
  <dcterms:created xsi:type="dcterms:W3CDTF">2022-06-02T11:03:00Z</dcterms:created>
  <dcterms:modified xsi:type="dcterms:W3CDTF">2024-04-08T13:26:00Z</dcterms:modified>
</cp:coreProperties>
</file>